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D8CE" w14:textId="77777777" w:rsidR="009A072E" w:rsidRPr="009A072E" w:rsidRDefault="009A072E" w:rsidP="009A072E">
      <w:pPr>
        <w:numPr>
          <w:ilvl w:val="0"/>
          <w:numId w:val="8"/>
        </w:numPr>
        <w:rPr>
          <w:b/>
          <w:bCs/>
        </w:rPr>
      </w:pPr>
      <w:r w:rsidRPr="009A072E">
        <w:rPr>
          <w:b/>
          <w:bCs/>
        </w:rPr>
        <w:t>Zadanie 9: Audyt, Bezpieczeństwo (SRP) i Instalacja MS SQL Server</w:t>
      </w:r>
    </w:p>
    <w:p w14:paraId="539A291B" w14:textId="77777777" w:rsidR="009A072E" w:rsidRPr="009A072E" w:rsidRDefault="009A072E" w:rsidP="009A072E">
      <w:r w:rsidRPr="009A072E">
        <w:rPr>
          <w:b/>
          <w:bCs/>
        </w:rPr>
        <w:t>Przedmiot:</w:t>
      </w:r>
      <w:r w:rsidRPr="009A072E">
        <w:t xml:space="preserve"> Administracja systemami sieciowymi </w:t>
      </w:r>
      <w:r w:rsidRPr="009A072E">
        <w:rPr>
          <w:b/>
          <w:bCs/>
        </w:rPr>
        <w:t>Klasa:</w:t>
      </w:r>
      <w:r w:rsidRPr="009A072E">
        <w:t xml:space="preserve"> 2 Technikum Informatyczne </w:t>
      </w:r>
      <w:r w:rsidRPr="009A072E">
        <w:rPr>
          <w:b/>
          <w:bCs/>
        </w:rPr>
        <w:t>Temat:</w:t>
      </w:r>
      <w:r w:rsidRPr="009A072E">
        <w:t xml:space="preserve"> Wzmocnienie bezpieczeństwa systemu (GPO) oraz wdrażanie serwerów bazodanowych.</w:t>
      </w:r>
    </w:p>
    <w:p w14:paraId="5C27DB94" w14:textId="77777777" w:rsidR="009A072E" w:rsidRPr="009A072E" w:rsidRDefault="009A072E" w:rsidP="009A072E">
      <w:pPr>
        <w:rPr>
          <w:b/>
          <w:bCs/>
        </w:rPr>
      </w:pPr>
      <w:r w:rsidRPr="009A072E">
        <w:rPr>
          <w:b/>
          <w:bCs/>
        </w:rPr>
        <w:t>1. Cel ćwiczenia</w:t>
      </w:r>
    </w:p>
    <w:p w14:paraId="001FB6C1" w14:textId="77777777" w:rsidR="009A072E" w:rsidRPr="009A072E" w:rsidRDefault="009A072E" w:rsidP="009A072E">
      <w:r w:rsidRPr="009A072E">
        <w:t xml:space="preserve">Celem zadania jest pogłębienie wiedzy z zakresu audytu, wdrożenie polityk ograniczających uruchamianie nieautoryzowanego oprogramowania (Software </w:t>
      </w:r>
      <w:proofErr w:type="spellStart"/>
      <w:r w:rsidRPr="009A072E">
        <w:t>Restriction</w:t>
      </w:r>
      <w:proofErr w:type="spellEnd"/>
      <w:r w:rsidRPr="009A072E">
        <w:t xml:space="preserve"> </w:t>
      </w:r>
      <w:proofErr w:type="spellStart"/>
      <w:r w:rsidRPr="009A072E">
        <w:t>Policies</w:t>
      </w:r>
      <w:proofErr w:type="spellEnd"/>
      <w:r w:rsidRPr="009A072E">
        <w:t>) oraz przygotowanie serwera do pracy z bazami danych poprzez instalację Microsoft SQL Server.</w:t>
      </w:r>
    </w:p>
    <w:p w14:paraId="5BB2B280" w14:textId="77777777" w:rsidR="009A072E" w:rsidRPr="009A072E" w:rsidRDefault="009A072E" w:rsidP="009A072E">
      <w:pPr>
        <w:rPr>
          <w:b/>
          <w:bCs/>
        </w:rPr>
      </w:pPr>
      <w:r w:rsidRPr="009A072E">
        <w:rPr>
          <w:b/>
          <w:bCs/>
        </w:rPr>
        <w:t>2. Wymagania wstępne</w:t>
      </w:r>
    </w:p>
    <w:p w14:paraId="7176AEAB" w14:textId="77777777" w:rsidR="009A072E" w:rsidRPr="009A072E" w:rsidRDefault="009A072E" w:rsidP="009A072E">
      <w:pPr>
        <w:numPr>
          <w:ilvl w:val="0"/>
          <w:numId w:val="8"/>
        </w:numPr>
      </w:pPr>
      <w:r w:rsidRPr="009A072E">
        <w:t>Działający kontroler domeny z wcześniejszych zadań.</w:t>
      </w:r>
    </w:p>
    <w:p w14:paraId="7117B9FF" w14:textId="77777777" w:rsidR="009A072E" w:rsidRPr="009A072E" w:rsidRDefault="009A072E" w:rsidP="009A072E">
      <w:pPr>
        <w:numPr>
          <w:ilvl w:val="0"/>
          <w:numId w:val="8"/>
        </w:numPr>
      </w:pPr>
      <w:r w:rsidRPr="009A072E">
        <w:t>Plik instalacyjny MS SQL Server (np. wersja Express) oraz SQL Server Management Studio (SSMS).</w:t>
      </w:r>
    </w:p>
    <w:p w14:paraId="364770C9" w14:textId="77777777" w:rsidR="009A072E" w:rsidRPr="009A072E" w:rsidRDefault="009A072E" w:rsidP="009A072E">
      <w:pPr>
        <w:rPr>
          <w:b/>
          <w:bCs/>
        </w:rPr>
      </w:pPr>
      <w:r w:rsidRPr="009A072E">
        <w:rPr>
          <w:b/>
          <w:bCs/>
        </w:rPr>
        <w:t>3. Instrukcja krok po kroku</w:t>
      </w:r>
    </w:p>
    <w:p w14:paraId="6DBEA050" w14:textId="77777777" w:rsidR="009A072E" w:rsidRPr="009A072E" w:rsidRDefault="009A072E" w:rsidP="009A072E">
      <w:pPr>
        <w:numPr>
          <w:ilvl w:val="0"/>
          <w:numId w:val="7"/>
        </w:numPr>
        <w:tabs>
          <w:tab w:val="num" w:pos="360"/>
        </w:tabs>
        <w:rPr>
          <w:b/>
          <w:bCs/>
        </w:rPr>
      </w:pPr>
      <w:r w:rsidRPr="009A072E">
        <w:rPr>
          <w:b/>
          <w:bCs/>
        </w:rPr>
        <w:t>Krok 1: Weryfikacja Audytu (z Zadania 8)</w:t>
      </w:r>
    </w:p>
    <w:p w14:paraId="45192056" w14:textId="77777777" w:rsidR="009A072E" w:rsidRPr="009A072E" w:rsidRDefault="009A072E" w:rsidP="009A072E">
      <w:pPr>
        <w:numPr>
          <w:ilvl w:val="0"/>
          <w:numId w:val="9"/>
        </w:numPr>
      </w:pPr>
      <w:r w:rsidRPr="009A072E">
        <w:t>Upewnij się, że zasada audytu logowania jest aktywna. Sprawdź w Podglądzie Zdarzeń, czy widoczne są najnowsze zdarzenia logowania.</w:t>
      </w:r>
    </w:p>
    <w:p w14:paraId="6FFA6612" w14:textId="77777777" w:rsidR="009A072E" w:rsidRPr="009A072E" w:rsidRDefault="009A072E" w:rsidP="009A072E">
      <w:pPr>
        <w:numPr>
          <w:ilvl w:val="0"/>
          <w:numId w:val="7"/>
        </w:numPr>
        <w:tabs>
          <w:tab w:val="num" w:pos="360"/>
        </w:tabs>
        <w:rPr>
          <w:b/>
          <w:bCs/>
        </w:rPr>
      </w:pPr>
      <w:r w:rsidRPr="009A072E">
        <w:rPr>
          <w:b/>
          <w:bCs/>
        </w:rPr>
        <w:t>Krok 2: Zasady ograniczania oprogramowania (SRP)</w:t>
      </w:r>
    </w:p>
    <w:p w14:paraId="742AB0C7" w14:textId="77777777" w:rsidR="009A072E" w:rsidRPr="009A072E" w:rsidRDefault="009A072E" w:rsidP="009A072E">
      <w:r w:rsidRPr="009A072E">
        <w:rPr>
          <w:i/>
          <w:iCs/>
        </w:rPr>
        <w:t>Uwaga: Bądź bardzo ostrożny! Niewłaściwa konfiguracja może zablokować Ci dostęp do systemu.</w:t>
      </w:r>
    </w:p>
    <w:p w14:paraId="24CCC665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t xml:space="preserve">W </w:t>
      </w:r>
      <w:r w:rsidRPr="009A072E">
        <w:rPr>
          <w:b/>
          <w:bCs/>
        </w:rPr>
        <w:t>GPO</w:t>
      </w:r>
      <w:r w:rsidRPr="009A072E">
        <w:t xml:space="preserve"> utwórz nowy obiekt: "</w:t>
      </w:r>
      <w:proofErr w:type="spellStart"/>
      <w:r w:rsidRPr="009A072E">
        <w:t>PolitykaOgraniczen</w:t>
      </w:r>
      <w:proofErr w:type="spellEnd"/>
      <w:r w:rsidRPr="009A072E">
        <w:t>".</w:t>
      </w:r>
    </w:p>
    <w:p w14:paraId="5EE3CD28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t xml:space="preserve">Przejdź do: </w:t>
      </w:r>
      <w:r w:rsidRPr="009A072E">
        <w:rPr>
          <w:b/>
          <w:bCs/>
        </w:rPr>
        <w:t>Konfiguracja komputera -&gt; Zasady -&gt; Ustawienia systemu Windows -&gt; Ustawienia zabezpieczeń -&gt; Zasady ograniczeń oprogramowania</w:t>
      </w:r>
      <w:r w:rsidRPr="009A072E">
        <w:t>.</w:t>
      </w:r>
    </w:p>
    <w:p w14:paraId="644267C6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lastRenderedPageBreak/>
        <w:t xml:space="preserve">Kliknij prawym przyciskiem i wybierz </w:t>
      </w:r>
      <w:r w:rsidRPr="009A072E">
        <w:rPr>
          <w:b/>
          <w:bCs/>
        </w:rPr>
        <w:t>Nowe zasady ograniczeń oprogramowania</w:t>
      </w:r>
      <w:r w:rsidRPr="009A072E">
        <w:t xml:space="preserve"> (jeśli jeszcze nie istnieją).</w:t>
      </w:r>
    </w:p>
    <w:p w14:paraId="6293F483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t xml:space="preserve">W sekcji </w:t>
      </w:r>
      <w:r w:rsidRPr="009A072E">
        <w:rPr>
          <w:b/>
          <w:bCs/>
        </w:rPr>
        <w:t>Reguły dodatkowe</w:t>
      </w:r>
      <w:r w:rsidRPr="009A072E">
        <w:t xml:space="preserve"> utwórz nową </w:t>
      </w:r>
      <w:r w:rsidRPr="009A072E">
        <w:rPr>
          <w:b/>
          <w:bCs/>
        </w:rPr>
        <w:t>Regułę ścieżki</w:t>
      </w:r>
      <w:r w:rsidRPr="009A072E">
        <w:t>.</w:t>
      </w:r>
    </w:p>
    <w:p w14:paraId="611840C5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t>Zablokuj przykładowy program, np. calc.exe (Kalkulator) lub cmd.exe (Wiersz poleceń) dla użytkowników domeny.</w:t>
      </w:r>
    </w:p>
    <w:p w14:paraId="7A79B714" w14:textId="77777777" w:rsidR="009A072E" w:rsidRPr="009A072E" w:rsidRDefault="009A072E" w:rsidP="009A072E">
      <w:pPr>
        <w:numPr>
          <w:ilvl w:val="0"/>
          <w:numId w:val="10"/>
        </w:numPr>
      </w:pPr>
      <w:r w:rsidRPr="009A072E">
        <w:t xml:space="preserve">Zatwierdź, wykonaj </w:t>
      </w:r>
      <w:proofErr w:type="spellStart"/>
      <w:r w:rsidRPr="009A072E">
        <w:t>gpupdate</w:t>
      </w:r>
      <w:proofErr w:type="spellEnd"/>
      <w:r w:rsidRPr="009A072E">
        <w:t xml:space="preserve"> /</w:t>
      </w:r>
      <w:proofErr w:type="spellStart"/>
      <w:r w:rsidRPr="009A072E">
        <w:t>force</w:t>
      </w:r>
      <w:proofErr w:type="spellEnd"/>
      <w:r w:rsidRPr="009A072E">
        <w:t xml:space="preserve"> na kliencie i sprawdź, czy program faktycznie nie chce się uruchomić.</w:t>
      </w:r>
    </w:p>
    <w:p w14:paraId="2A718196" w14:textId="77777777" w:rsidR="009A072E" w:rsidRPr="009A072E" w:rsidRDefault="009A072E" w:rsidP="009A072E">
      <w:pPr>
        <w:numPr>
          <w:ilvl w:val="0"/>
          <w:numId w:val="7"/>
        </w:numPr>
        <w:tabs>
          <w:tab w:val="num" w:pos="360"/>
        </w:tabs>
        <w:rPr>
          <w:b/>
          <w:bCs/>
        </w:rPr>
      </w:pPr>
      <w:r w:rsidRPr="009A072E">
        <w:rPr>
          <w:b/>
          <w:bCs/>
        </w:rPr>
        <w:t>Krok 3: Instalacja MS SQL Server</w:t>
      </w:r>
    </w:p>
    <w:p w14:paraId="5F853321" w14:textId="77777777" w:rsidR="009A072E" w:rsidRPr="009A072E" w:rsidRDefault="009A072E" w:rsidP="009A072E">
      <w:pPr>
        <w:numPr>
          <w:ilvl w:val="0"/>
          <w:numId w:val="11"/>
        </w:numPr>
      </w:pPr>
      <w:r w:rsidRPr="009A072E">
        <w:t>Uruchom instalator MS SQL Server.</w:t>
      </w:r>
    </w:p>
    <w:p w14:paraId="14075873" w14:textId="77777777" w:rsidR="009A072E" w:rsidRPr="009A072E" w:rsidRDefault="009A072E" w:rsidP="009A072E">
      <w:pPr>
        <w:numPr>
          <w:ilvl w:val="0"/>
          <w:numId w:val="11"/>
        </w:numPr>
      </w:pPr>
      <w:r w:rsidRPr="009A072E">
        <w:t xml:space="preserve">Wybierz </w:t>
      </w:r>
      <w:r w:rsidRPr="009A072E">
        <w:rPr>
          <w:b/>
          <w:bCs/>
        </w:rPr>
        <w:t>Nowa instalacja autonomiczna</w:t>
      </w:r>
      <w:r w:rsidRPr="009A072E">
        <w:t>.</w:t>
      </w:r>
    </w:p>
    <w:p w14:paraId="78D8F6FC" w14:textId="77777777" w:rsidR="009A072E" w:rsidRPr="009A072E" w:rsidRDefault="009A072E" w:rsidP="009A072E">
      <w:pPr>
        <w:numPr>
          <w:ilvl w:val="0"/>
          <w:numId w:val="11"/>
        </w:numPr>
      </w:pPr>
      <w:r w:rsidRPr="009A072E">
        <w:t>Zainstaluj usługi aparatu bazy danych (</w:t>
      </w:r>
      <w:r w:rsidRPr="009A072E">
        <w:rPr>
          <w:b/>
          <w:bCs/>
        </w:rPr>
        <w:t>Database Engine Services</w:t>
      </w:r>
      <w:r w:rsidRPr="009A072E">
        <w:t>).</w:t>
      </w:r>
    </w:p>
    <w:p w14:paraId="36881F21" w14:textId="77777777" w:rsidR="009A072E" w:rsidRPr="009A072E" w:rsidRDefault="009A072E" w:rsidP="009A072E">
      <w:pPr>
        <w:numPr>
          <w:ilvl w:val="0"/>
          <w:numId w:val="11"/>
        </w:numPr>
      </w:pPr>
      <w:r w:rsidRPr="009A072E">
        <w:t xml:space="preserve">W konfiguracji serwera wybierz </w:t>
      </w:r>
      <w:r w:rsidRPr="009A072E">
        <w:rPr>
          <w:b/>
          <w:bCs/>
        </w:rPr>
        <w:t xml:space="preserve">Tryb mieszany (Mixed </w:t>
      </w:r>
      <w:proofErr w:type="spellStart"/>
      <w:r w:rsidRPr="009A072E">
        <w:rPr>
          <w:b/>
          <w:bCs/>
        </w:rPr>
        <w:t>Mode</w:t>
      </w:r>
      <w:proofErr w:type="spellEnd"/>
      <w:r w:rsidRPr="009A072E">
        <w:rPr>
          <w:b/>
          <w:bCs/>
        </w:rPr>
        <w:t>)</w:t>
      </w:r>
      <w:r w:rsidRPr="009A072E">
        <w:t xml:space="preserve"> – umożliwia logowanie zarówno kontami Windows, jak i kontem </w:t>
      </w:r>
      <w:proofErr w:type="spellStart"/>
      <w:r w:rsidRPr="009A072E">
        <w:t>sa</w:t>
      </w:r>
      <w:proofErr w:type="spellEnd"/>
      <w:r w:rsidRPr="009A072E">
        <w:t xml:space="preserve"> (SQL Server </w:t>
      </w:r>
      <w:proofErr w:type="spellStart"/>
      <w:r w:rsidRPr="009A072E">
        <w:t>Authentication</w:t>
      </w:r>
      <w:proofErr w:type="spellEnd"/>
      <w:r w:rsidRPr="009A072E">
        <w:t xml:space="preserve">) – ustaw silne hasło dla </w:t>
      </w:r>
      <w:proofErr w:type="spellStart"/>
      <w:r w:rsidRPr="009A072E">
        <w:t>sa</w:t>
      </w:r>
      <w:proofErr w:type="spellEnd"/>
      <w:r w:rsidRPr="009A072E">
        <w:t>.</w:t>
      </w:r>
    </w:p>
    <w:p w14:paraId="1F1EF8F3" w14:textId="77777777" w:rsidR="009A072E" w:rsidRPr="009A072E" w:rsidRDefault="009A072E" w:rsidP="009A072E">
      <w:pPr>
        <w:numPr>
          <w:ilvl w:val="0"/>
          <w:numId w:val="11"/>
        </w:numPr>
      </w:pPr>
      <w:r w:rsidRPr="009A072E">
        <w:t xml:space="preserve">Po zakończeniu instalacji serwera, zainstaluj </w:t>
      </w:r>
      <w:r w:rsidRPr="009A072E">
        <w:rPr>
          <w:b/>
          <w:bCs/>
        </w:rPr>
        <w:t>SQL Server Management Studio (SSMS)</w:t>
      </w:r>
      <w:r w:rsidRPr="009A072E">
        <w:t>, aby móc graficznie zarządzać bazami.</w:t>
      </w:r>
    </w:p>
    <w:p w14:paraId="02415274" w14:textId="77777777" w:rsidR="009A072E" w:rsidRPr="009A072E" w:rsidRDefault="009A072E" w:rsidP="009A072E">
      <w:pPr>
        <w:rPr>
          <w:b/>
          <w:bCs/>
        </w:rPr>
      </w:pPr>
      <w:r w:rsidRPr="009A072E">
        <w:rPr>
          <w:b/>
          <w:bCs/>
        </w:rPr>
        <w:t>4. Sprawozdanie</w:t>
      </w:r>
    </w:p>
    <w:p w14:paraId="1F04ED41" w14:textId="77777777" w:rsidR="009A072E" w:rsidRPr="009A072E" w:rsidRDefault="009A072E" w:rsidP="009A072E">
      <w:r w:rsidRPr="009A072E">
        <w:t>Sprawozdanie musi zawierać:</w:t>
      </w:r>
    </w:p>
    <w:p w14:paraId="1B0EAA8A" w14:textId="77777777" w:rsidR="009A072E" w:rsidRPr="009A072E" w:rsidRDefault="009A072E" w:rsidP="009A072E">
      <w:pPr>
        <w:numPr>
          <w:ilvl w:val="0"/>
          <w:numId w:val="12"/>
        </w:numPr>
      </w:pPr>
      <w:r w:rsidRPr="009A072E">
        <w:rPr>
          <w:b/>
          <w:bCs/>
        </w:rPr>
        <w:t>Zrzut ekranu</w:t>
      </w:r>
      <w:r w:rsidRPr="009A072E">
        <w:t xml:space="preserve"> z okna błędu, który pojawia się przy próbie uruchomienia zablokowanego programu (np. Kalkulatora) po zastosowaniu SRP.</w:t>
      </w:r>
    </w:p>
    <w:p w14:paraId="1CB12509" w14:textId="77777777" w:rsidR="009A072E" w:rsidRPr="009A072E" w:rsidRDefault="009A072E" w:rsidP="009A072E">
      <w:pPr>
        <w:numPr>
          <w:ilvl w:val="0"/>
          <w:numId w:val="12"/>
        </w:numPr>
      </w:pPr>
      <w:r w:rsidRPr="009A072E">
        <w:rPr>
          <w:b/>
          <w:bCs/>
        </w:rPr>
        <w:t>Zrzut ekranu</w:t>
      </w:r>
      <w:r w:rsidRPr="009A072E">
        <w:t xml:space="preserve"> z menedżera usług (</w:t>
      </w:r>
      <w:proofErr w:type="spellStart"/>
      <w:r w:rsidRPr="009A072E">
        <w:t>services.msc</w:t>
      </w:r>
      <w:proofErr w:type="spellEnd"/>
      <w:r w:rsidRPr="009A072E">
        <w:t>) potwierdzający, że usługa "SQL Server" jest uruchomiona.</w:t>
      </w:r>
    </w:p>
    <w:p w14:paraId="52E686E3" w14:textId="77777777" w:rsidR="009A072E" w:rsidRPr="009A072E" w:rsidRDefault="009A072E" w:rsidP="009A072E">
      <w:pPr>
        <w:numPr>
          <w:ilvl w:val="0"/>
          <w:numId w:val="12"/>
        </w:numPr>
      </w:pPr>
      <w:r w:rsidRPr="009A072E">
        <w:rPr>
          <w:b/>
          <w:bCs/>
        </w:rPr>
        <w:t>Zrzut ekranu</w:t>
      </w:r>
      <w:r w:rsidRPr="009A072E">
        <w:t xml:space="preserve"> z SQL Server Management Studio połączonego z instancją serwera.</w:t>
      </w:r>
    </w:p>
    <w:p w14:paraId="70D18A47" w14:textId="77777777" w:rsidR="009A072E" w:rsidRPr="009A072E" w:rsidRDefault="009A072E" w:rsidP="009A072E">
      <w:pPr>
        <w:numPr>
          <w:ilvl w:val="0"/>
          <w:numId w:val="12"/>
        </w:numPr>
      </w:pPr>
      <w:r w:rsidRPr="009A072E">
        <w:rPr>
          <w:b/>
          <w:bCs/>
        </w:rPr>
        <w:lastRenderedPageBreak/>
        <w:t>Wnioski:</w:t>
      </w:r>
      <w:r w:rsidRPr="009A072E">
        <w:t xml:space="preserve"> Wyjaśnij, dlaczego SRP (blokowanie plików wykonywalnych) jest skuteczniejszą metodą ochrony przed wirusami niż sam antywirus i dlaczego w środowiskach produkcyjnych używa się SQL Server w "trybie mieszanym" (Mixed </w:t>
      </w:r>
      <w:proofErr w:type="spellStart"/>
      <w:r w:rsidRPr="009A072E">
        <w:t>Mode</w:t>
      </w:r>
      <w:proofErr w:type="spellEnd"/>
      <w:r w:rsidRPr="009A072E">
        <w:t>).</w:t>
      </w:r>
    </w:p>
    <w:p w14:paraId="39D63F50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77019C"/>
    <w:multiLevelType w:val="multilevel"/>
    <w:tmpl w:val="C4F46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B62B0"/>
    <w:multiLevelType w:val="multilevel"/>
    <w:tmpl w:val="679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D6B299A"/>
    <w:multiLevelType w:val="multilevel"/>
    <w:tmpl w:val="861A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86901"/>
    <w:multiLevelType w:val="multilevel"/>
    <w:tmpl w:val="12D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6022A7"/>
    <w:multiLevelType w:val="multilevel"/>
    <w:tmpl w:val="0F4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463162225">
    <w:abstractNumId w:val="10"/>
  </w:num>
  <w:num w:numId="2" w16cid:durableId="1043363481">
    <w:abstractNumId w:val="0"/>
  </w:num>
  <w:num w:numId="3" w16cid:durableId="384185308">
    <w:abstractNumId w:val="5"/>
  </w:num>
  <w:num w:numId="4" w16cid:durableId="619334910">
    <w:abstractNumId w:val="9"/>
  </w:num>
  <w:num w:numId="5" w16cid:durableId="1762532561">
    <w:abstractNumId w:val="2"/>
  </w:num>
  <w:num w:numId="6" w16cid:durableId="797914092">
    <w:abstractNumId w:val="4"/>
  </w:num>
  <w:num w:numId="7" w16cid:durableId="264728595">
    <w:abstractNumId w:val="0"/>
  </w:num>
  <w:num w:numId="8" w16cid:durableId="209659321">
    <w:abstractNumId w:val="7"/>
  </w:num>
  <w:num w:numId="9" w16cid:durableId="1909266778">
    <w:abstractNumId w:val="6"/>
  </w:num>
  <w:num w:numId="10" w16cid:durableId="179049443">
    <w:abstractNumId w:val="3"/>
  </w:num>
  <w:num w:numId="11" w16cid:durableId="1459110371">
    <w:abstractNumId w:val="1"/>
  </w:num>
  <w:num w:numId="12" w16cid:durableId="1334138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72E"/>
    <w:rsid w:val="000E60F6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70301C"/>
    <w:rsid w:val="007626FA"/>
    <w:rsid w:val="007D78B0"/>
    <w:rsid w:val="00863CD9"/>
    <w:rsid w:val="008E2FE2"/>
    <w:rsid w:val="009A072E"/>
    <w:rsid w:val="00A000BC"/>
    <w:rsid w:val="00A70516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7D09"/>
  <w15:chartTrackingRefBased/>
  <w15:docId w15:val="{A54111F8-836D-4028-B1E4-D8629560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7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7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7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7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72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72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7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7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7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7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7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72E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72E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7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7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7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2026-06-05T10:55:00Z</dcterms:created>
  <dcterms:modified xsi:type="dcterms:W3CDTF">2026-06-05T10:55:00Z</dcterms:modified>
</cp:coreProperties>
</file>